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E"/>
  <w:body>
    <w:p w14:paraId="095363C5" w14:textId="77777777" w:rsidR="007C326A" w:rsidRPr="00E739EC" w:rsidRDefault="007C326A" w:rsidP="007C326A">
      <w:pPr>
        <w:spacing w:after="0"/>
        <w:jc w:val="both"/>
        <w:rPr>
          <w:sz w:val="22"/>
          <w:szCs w:val="22"/>
        </w:rPr>
      </w:pPr>
    </w:p>
    <w:p w14:paraId="5F272D7E" w14:textId="77777777" w:rsidR="007C326A" w:rsidRPr="00E739EC" w:rsidRDefault="007C326A" w:rsidP="007C326A">
      <w:pPr>
        <w:spacing w:after="0"/>
        <w:jc w:val="both"/>
        <w:rPr>
          <w:sz w:val="22"/>
          <w:szCs w:val="22"/>
        </w:rPr>
      </w:pPr>
    </w:p>
    <w:p w14:paraId="7D092C10" w14:textId="1A3DA87E" w:rsidR="007C326A" w:rsidRPr="009478FD" w:rsidRDefault="00671907" w:rsidP="007C326A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0" distR="0" simplePos="0" relativeHeight="251661312" behindDoc="0" locked="0" layoutInCell="1" allowOverlap="1" wp14:anchorId="3152851E" wp14:editId="70F16BFA">
            <wp:simplePos x="0" y="0"/>
            <wp:positionH relativeFrom="page">
              <wp:posOffset>822960</wp:posOffset>
            </wp:positionH>
            <wp:positionV relativeFrom="page">
              <wp:posOffset>2423160</wp:posOffset>
            </wp:positionV>
            <wp:extent cx="1816100" cy="543560"/>
            <wp:effectExtent l="0" t="0" r="0" b="0"/>
            <wp:wrapNone/>
            <wp:docPr id="9" name="Picture 9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025" b="31016" l="15743" r="38413">
                                  <a14:foregroundMark x1="18766" y1="29412" x2="18766" y2="29412"/>
                                  <a14:foregroundMark x1="15869" y1="28075" x2="15869" y2="28075"/>
                                  <a14:foregroundMark x1="24811" y1="29501" x2="24811" y2="29501"/>
                                  <a14:foregroundMark x1="27834" y1="29768" x2="27834" y2="29768"/>
                                  <a14:foregroundMark x1="28841" y1="29501" x2="28841" y2="29501"/>
                                  <a14:foregroundMark x1="29597" y1="28877" x2="29597" y2="28877"/>
                                  <a14:foregroundMark x1="32620" y1="29590" x2="32620" y2="29590"/>
                                  <a14:foregroundMark x1="36146" y1="29501" x2="36146" y2="29501"/>
                                  <a14:foregroundMark x1="38413" y1="30125" x2="38413" y2="30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581" r="60202" b="6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326A">
        <w:t>June</w:t>
      </w:r>
      <w:r w:rsidR="007C326A" w:rsidRPr="009478FD">
        <w:t xml:space="preserve"> 2020</w:t>
      </w:r>
    </w:p>
    <w:p w14:paraId="63EC543A" w14:textId="7EFF110A" w:rsidR="007C326A" w:rsidRPr="009478FD" w:rsidRDefault="007C326A" w:rsidP="007C326A">
      <w:pPr>
        <w:spacing w:after="0"/>
        <w:jc w:val="both"/>
      </w:pPr>
    </w:p>
    <w:p w14:paraId="7C681CFE" w14:textId="77777777" w:rsidR="007C326A" w:rsidRPr="009478FD" w:rsidRDefault="007C326A" w:rsidP="007C326A">
      <w:pPr>
        <w:spacing w:after="0"/>
        <w:jc w:val="both"/>
      </w:pPr>
    </w:p>
    <w:p w14:paraId="412D3A01" w14:textId="77777777" w:rsidR="007C326A" w:rsidRPr="009478FD" w:rsidRDefault="007C326A" w:rsidP="007C326A">
      <w:pPr>
        <w:spacing w:after="0"/>
        <w:jc w:val="both"/>
      </w:pPr>
    </w:p>
    <w:p w14:paraId="7F170A68" w14:textId="77777777" w:rsidR="007C326A" w:rsidRPr="00C15452" w:rsidRDefault="007C326A" w:rsidP="007C326A">
      <w:pPr>
        <w:spacing w:after="0"/>
        <w:jc w:val="both"/>
      </w:pPr>
      <w:r w:rsidRPr="00C15452">
        <w:t>Thank you for contacting me about the impact of the coronavirus on the economy and your proposal to extend the transition period.</w:t>
      </w:r>
    </w:p>
    <w:p w14:paraId="31F73403" w14:textId="77777777" w:rsidR="007C326A" w:rsidRPr="00C15452" w:rsidRDefault="007C326A" w:rsidP="007C326A">
      <w:pPr>
        <w:spacing w:after="0"/>
        <w:jc w:val="both"/>
      </w:pPr>
      <w:r w:rsidRPr="00C15452">
        <w:t> </w:t>
      </w:r>
    </w:p>
    <w:p w14:paraId="73933738" w14:textId="77777777" w:rsidR="007C326A" w:rsidRPr="00C15452" w:rsidRDefault="007C326A" w:rsidP="007C326A">
      <w:pPr>
        <w:spacing w:after="0"/>
        <w:jc w:val="both"/>
      </w:pPr>
      <w:r w:rsidRPr="00C15452">
        <w:t>An extension to the transition period will only create more uncertainty for people and businesses. </w:t>
      </w:r>
    </w:p>
    <w:p w14:paraId="71BA6144" w14:textId="77777777" w:rsidR="007C326A" w:rsidRPr="00C15452" w:rsidRDefault="007C326A" w:rsidP="007C326A">
      <w:pPr>
        <w:spacing w:after="0"/>
        <w:jc w:val="both"/>
      </w:pPr>
      <w:r w:rsidRPr="00C15452">
        <w:t> </w:t>
      </w:r>
    </w:p>
    <w:p w14:paraId="16326CB6" w14:textId="77777777" w:rsidR="007C326A" w:rsidRPr="00C15452" w:rsidRDefault="007C326A" w:rsidP="007C326A">
      <w:pPr>
        <w:spacing w:after="0"/>
        <w:jc w:val="both"/>
      </w:pPr>
      <w:r w:rsidRPr="00C15452">
        <w:t>The UK and the EU agreed that the transition period would end on the 31</w:t>
      </w:r>
      <w:r w:rsidRPr="00C15452">
        <w:rPr>
          <w:vertAlign w:val="superscript"/>
        </w:rPr>
        <w:t>st</w:t>
      </w:r>
      <w:r w:rsidRPr="00C15452">
        <w:t> December as part of the Withdrawal Agreement. This is part of UK law and there is no intention of extending it. </w:t>
      </w:r>
    </w:p>
    <w:p w14:paraId="27813119" w14:textId="77777777" w:rsidR="007C326A" w:rsidRPr="00C15452" w:rsidRDefault="007C326A" w:rsidP="007C326A">
      <w:pPr>
        <w:spacing w:after="0"/>
        <w:jc w:val="both"/>
      </w:pPr>
      <w:r w:rsidRPr="00C15452">
        <w:t> </w:t>
      </w:r>
    </w:p>
    <w:p w14:paraId="224561A7" w14:textId="77777777" w:rsidR="007C326A" w:rsidRPr="00CF23ED" w:rsidRDefault="007C326A" w:rsidP="007C326A">
      <w:pPr>
        <w:spacing w:after="0"/>
        <w:jc w:val="both"/>
      </w:pPr>
      <w:r w:rsidRPr="00CF23ED">
        <w:t>Thank you again for taking the time to contact me.</w:t>
      </w:r>
    </w:p>
    <w:p w14:paraId="5AC007C7" w14:textId="77777777" w:rsidR="007C326A" w:rsidRPr="009478FD" w:rsidRDefault="007C326A" w:rsidP="007C326A">
      <w:pPr>
        <w:spacing w:after="0"/>
        <w:jc w:val="both"/>
      </w:pPr>
    </w:p>
    <w:p w14:paraId="13F73B68" w14:textId="5BA64EAE" w:rsidR="007C326A" w:rsidRPr="009478FD" w:rsidRDefault="009019AA" w:rsidP="007C326A">
      <w:pPr>
        <w:spacing w:after="0"/>
        <w:jc w:val="both"/>
      </w:pPr>
      <w:r w:rsidRPr="00BC4525">
        <w:rPr>
          <w:noProof/>
        </w:rPr>
        <w:drawing>
          <wp:anchor distT="0" distB="0" distL="114300" distR="114300" simplePos="0" relativeHeight="251659264" behindDoc="0" locked="0" layoutInCell="1" allowOverlap="1" wp14:anchorId="27DC57D4" wp14:editId="0A96746F">
            <wp:simplePos x="0" y="0"/>
            <wp:positionH relativeFrom="margin">
              <wp:posOffset>2445385</wp:posOffset>
            </wp:positionH>
            <wp:positionV relativeFrom="paragraph">
              <wp:posOffset>38100</wp:posOffset>
            </wp:positionV>
            <wp:extent cx="683895" cy="1022350"/>
            <wp:effectExtent l="0" t="0" r="0" b="4128"/>
            <wp:wrapThrough wrapText="bothSides">
              <wp:wrapPolygon edited="0">
                <wp:start x="672" y="17220"/>
                <wp:lineTo x="8494" y="21244"/>
                <wp:lineTo x="20527" y="21244"/>
                <wp:lineTo x="21129" y="19232"/>
                <wp:lineTo x="21129" y="16817"/>
                <wp:lineTo x="20527" y="9170"/>
                <wp:lineTo x="16917" y="4340"/>
                <wp:lineTo x="11502" y="4743"/>
                <wp:lineTo x="1875" y="14402"/>
                <wp:lineTo x="672" y="14805"/>
                <wp:lineTo x="672" y="1722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1237" b="68814" l="29675" r="39928">
                                  <a14:foregroundMark x1="36101" y1="62887" x2="36101" y2="62887"/>
                                  <a14:foregroundMark x1="31480" y1="56314" x2="31480" y2="56314"/>
                                  <a14:foregroundMark x1="32130" y1="48067" x2="32130" y2="48067"/>
                                  <a14:foregroundMark x1="36751" y1="46649" x2="36751" y2="46649"/>
                                  <a14:foregroundMark x1="36245" y1="68814" x2="36245" y2="68814"/>
                                  <a14:backgroundMark x1="32130" y1="64433" x2="32130" y2="644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7956" r="58786" b="28501"/>
                    <a:stretch/>
                  </pic:blipFill>
                  <pic:spPr bwMode="auto">
                    <a:xfrm rot="5400000">
                      <a:off x="0" y="0"/>
                      <a:ext cx="68389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6A" w:rsidRPr="009478FD">
        <w:t xml:space="preserve">Yours faithfully, </w:t>
      </w:r>
    </w:p>
    <w:p w14:paraId="0EAEBDA8" w14:textId="54D4002A" w:rsidR="007C326A" w:rsidRPr="009478FD" w:rsidRDefault="007C326A" w:rsidP="007C326A">
      <w:pPr>
        <w:spacing w:after="0"/>
        <w:jc w:val="both"/>
      </w:pPr>
    </w:p>
    <w:p w14:paraId="60AE8456" w14:textId="155769E0" w:rsidR="007C326A" w:rsidRPr="009478FD" w:rsidRDefault="007C326A" w:rsidP="007C326A">
      <w:pPr>
        <w:spacing w:after="0"/>
        <w:jc w:val="both"/>
      </w:pPr>
    </w:p>
    <w:p w14:paraId="2217BAD3" w14:textId="2DFCF095" w:rsidR="007C326A" w:rsidRPr="009478FD" w:rsidRDefault="007C326A" w:rsidP="007C326A">
      <w:pPr>
        <w:spacing w:after="0"/>
      </w:pPr>
    </w:p>
    <w:p w14:paraId="0366F37E" w14:textId="77777777" w:rsidR="007C326A" w:rsidRPr="009478FD" w:rsidRDefault="007C326A" w:rsidP="007C326A">
      <w:pPr>
        <w:spacing w:after="0"/>
        <w:jc w:val="both"/>
      </w:pPr>
    </w:p>
    <w:p w14:paraId="1F97DD27" w14:textId="77777777" w:rsidR="007C326A" w:rsidRPr="009478FD" w:rsidRDefault="007C326A" w:rsidP="007C326A">
      <w:pPr>
        <w:spacing w:after="0"/>
        <w:jc w:val="center"/>
        <w:rPr>
          <w:b/>
        </w:rPr>
      </w:pPr>
      <w:r w:rsidRPr="009478FD">
        <w:rPr>
          <w:b/>
        </w:rPr>
        <w:t>CHRIS HEATON-HARRIS MP</w:t>
      </w:r>
    </w:p>
    <w:p w14:paraId="200BD35F" w14:textId="77777777" w:rsidR="007C326A" w:rsidRPr="009478FD" w:rsidRDefault="007C326A" w:rsidP="007C326A">
      <w:pPr>
        <w:spacing w:after="0"/>
        <w:jc w:val="center"/>
        <w:rPr>
          <w:b/>
        </w:rPr>
      </w:pPr>
      <w:r w:rsidRPr="009478FD">
        <w:rPr>
          <w:b/>
        </w:rPr>
        <w:t>MEMBER OF PARLIAMENT FOR DAVENTRY</w:t>
      </w:r>
    </w:p>
    <w:p w14:paraId="406FBFF2" w14:textId="77777777" w:rsidR="00453C12" w:rsidRDefault="00453C12" w:rsidP="00453C12">
      <w:pPr>
        <w:ind w:left="-426" w:right="-478"/>
      </w:pPr>
    </w:p>
    <w:p w14:paraId="1A236E40" w14:textId="77777777" w:rsidR="00453C12" w:rsidRDefault="00453C12" w:rsidP="00453C12">
      <w:pPr>
        <w:ind w:left="-426" w:right="-478"/>
      </w:pPr>
    </w:p>
    <w:p w14:paraId="5C493DBA" w14:textId="77777777" w:rsidR="00453C12" w:rsidRDefault="00453C12" w:rsidP="00453C12">
      <w:pPr>
        <w:ind w:left="-426" w:right="-478"/>
      </w:pPr>
    </w:p>
    <w:sectPr w:rsidR="00453C12" w:rsidSect="00453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FFCA" w14:textId="77777777" w:rsidR="004B1127" w:rsidRDefault="004B1127" w:rsidP="006B1AE0">
      <w:r>
        <w:separator/>
      </w:r>
    </w:p>
  </w:endnote>
  <w:endnote w:type="continuationSeparator" w:id="0">
    <w:p w14:paraId="2713AF11" w14:textId="77777777" w:rsidR="004B1127" w:rsidRDefault="004B1127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3D7C" w14:textId="77777777" w:rsidR="00CD0477" w:rsidRDefault="00CD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2B73" w14:textId="77777777"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A93C0" wp14:editId="3C6314C0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E3A43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="00CD0477" w:rsidRP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www.heatonharris.com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A93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14:paraId="259E3A43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Website: </w:t>
                    </w:r>
                    <w:r w:rsidR="00CD0477" w:rsidRP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www.heatonharris.com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C60A" w14:textId="77777777"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D772" w14:textId="77777777" w:rsidR="004B1127" w:rsidRDefault="004B1127" w:rsidP="006B1AE0">
      <w:r>
        <w:separator/>
      </w:r>
    </w:p>
  </w:footnote>
  <w:footnote w:type="continuationSeparator" w:id="0">
    <w:p w14:paraId="4C69AB98" w14:textId="77777777" w:rsidR="004B1127" w:rsidRDefault="004B1127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45F8" w14:textId="77777777" w:rsidR="00E40C67" w:rsidRDefault="00E4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25B8" w14:textId="77777777"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F514B" wp14:editId="023E770D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1FE816" w14:textId="77777777" w:rsidR="006B1AE0" w:rsidRPr="006B1AE0" w:rsidRDefault="00CD0477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Chris Heaton-Harris</w:t>
                          </w:r>
                        </w:p>
                        <w:p w14:paraId="231761C5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Daventry</w:t>
                          </w:r>
                        </w:p>
                        <w:p w14:paraId="530E8ADF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14:paraId="6FF271B6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7048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F5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14:paraId="401FE816" w14:textId="77777777" w:rsidR="006B1AE0" w:rsidRPr="006B1AE0" w:rsidRDefault="00CD0477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Chris Heaton-Harris</w:t>
                    </w:r>
                  </w:p>
                  <w:p w14:paraId="231761C5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Daventry</w:t>
                    </w:r>
                  </w:p>
                  <w:p w14:paraId="530E8ADF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14:paraId="6FF271B6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7048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69E82B" wp14:editId="46FC872D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53F5" w14:textId="77777777" w:rsidR="00E40C67" w:rsidRDefault="00E4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6A"/>
    <w:rsid w:val="00453C12"/>
    <w:rsid w:val="004B1127"/>
    <w:rsid w:val="00537E92"/>
    <w:rsid w:val="00671907"/>
    <w:rsid w:val="006B1AE0"/>
    <w:rsid w:val="007A0BCC"/>
    <w:rsid w:val="007C326A"/>
    <w:rsid w:val="007D42B9"/>
    <w:rsid w:val="009019AA"/>
    <w:rsid w:val="009E74CC"/>
    <w:rsid w:val="00B944AB"/>
    <w:rsid w:val="00CD0477"/>
    <w:rsid w:val="00E40C67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E14C"/>
  <w15:chartTrackingRefBased/>
  <w15:docId w15:val="{DF9B1F0D-DB05-44B6-B327-D5C198B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26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besa\Documents\template%20policy%20letter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 letter background.dotx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Aoife</dc:creator>
  <cp:keywords/>
  <dc:description/>
  <cp:lastModifiedBy>FORBES, Aoife</cp:lastModifiedBy>
  <cp:revision>3</cp:revision>
  <dcterms:created xsi:type="dcterms:W3CDTF">2020-06-16T12:20:00Z</dcterms:created>
  <dcterms:modified xsi:type="dcterms:W3CDTF">2020-06-17T12:42:00Z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</Properties>
</file>