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1A54C6BF" w14:textId="77777777" w:rsidR="003B5B2F" w:rsidRPr="009478FD" w:rsidRDefault="003B5B2F" w:rsidP="003B5B2F">
      <w:pPr>
        <w:spacing w:after="0" w:line="276" w:lineRule="auto"/>
        <w:jc w:val="both"/>
      </w:pPr>
      <w:r>
        <w:t>June</w:t>
      </w:r>
      <w:r w:rsidRPr="009478FD">
        <w:t xml:space="preserve"> 2020</w:t>
      </w:r>
    </w:p>
    <w:p w14:paraId="4159583E" w14:textId="447522A9" w:rsidR="003B5B2F" w:rsidRPr="009478FD" w:rsidRDefault="000448A0" w:rsidP="003B5B2F">
      <w:pPr>
        <w:spacing w:after="0" w:line="276" w:lineRule="auto"/>
        <w:jc w:val="both"/>
      </w:pPr>
      <w:bookmarkStart w:id="0" w:name="_GoBack"/>
      <w:r>
        <w:rPr>
          <w:noProof/>
        </w:rPr>
        <w:drawing>
          <wp:anchor distT="0" distB="0" distL="0" distR="0" simplePos="0" relativeHeight="251661312" behindDoc="0" locked="0" layoutInCell="1" allowOverlap="1" wp14:anchorId="1D332E55" wp14:editId="403D6954">
            <wp:simplePos x="0" y="0"/>
            <wp:positionH relativeFrom="page">
              <wp:posOffset>807720</wp:posOffset>
            </wp:positionH>
            <wp:positionV relativeFrom="page">
              <wp:posOffset>2160905</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1B9B079C" w14:textId="73A9642E" w:rsidR="003B5B2F" w:rsidRPr="009478FD" w:rsidRDefault="003B5B2F" w:rsidP="003B5B2F">
      <w:pPr>
        <w:spacing w:after="0" w:line="276" w:lineRule="auto"/>
        <w:jc w:val="both"/>
      </w:pPr>
    </w:p>
    <w:p w14:paraId="257FB148" w14:textId="77777777" w:rsidR="003B5B2F" w:rsidRPr="009478FD" w:rsidRDefault="003B5B2F" w:rsidP="003B5B2F">
      <w:pPr>
        <w:spacing w:after="0" w:line="276" w:lineRule="auto"/>
        <w:jc w:val="both"/>
      </w:pPr>
    </w:p>
    <w:p w14:paraId="2EC0E72E" w14:textId="77777777" w:rsidR="003B5B2F" w:rsidRPr="009478FD" w:rsidRDefault="003B5B2F" w:rsidP="003B5B2F">
      <w:pPr>
        <w:spacing w:after="0" w:line="276" w:lineRule="auto"/>
        <w:jc w:val="both"/>
      </w:pPr>
    </w:p>
    <w:p w14:paraId="3971A940" w14:textId="77777777" w:rsidR="003B5B2F" w:rsidRDefault="003B5B2F" w:rsidP="003B5B2F">
      <w:pPr>
        <w:spacing w:after="0" w:line="276" w:lineRule="auto"/>
        <w:jc w:val="both"/>
      </w:pPr>
      <w:r w:rsidRPr="009042C9">
        <w:t>Thank you for contacting me about the clinically vulnerable returning to</w:t>
      </w:r>
      <w:r>
        <w:t xml:space="preserve"> w</w:t>
      </w:r>
      <w:r w:rsidRPr="009042C9">
        <w:t>ork. </w:t>
      </w:r>
    </w:p>
    <w:p w14:paraId="5876D869" w14:textId="77777777" w:rsidR="003B5B2F" w:rsidRDefault="003B5B2F" w:rsidP="003B5B2F">
      <w:pPr>
        <w:spacing w:after="0" w:line="276" w:lineRule="auto"/>
        <w:jc w:val="both"/>
      </w:pPr>
    </w:p>
    <w:p w14:paraId="62591E04" w14:textId="77777777" w:rsidR="003B5B2F" w:rsidRDefault="003B5B2F" w:rsidP="003B5B2F">
      <w:pPr>
        <w:spacing w:after="0" w:line="276" w:lineRule="auto"/>
        <w:jc w:val="both"/>
      </w:pPr>
      <w:r w:rsidRPr="009042C9">
        <w:t>Co</w:t>
      </w:r>
      <w:r>
        <w:t>vid-19</w:t>
      </w:r>
      <w:r w:rsidRPr="009042C9">
        <w:t xml:space="preserve"> is the biggest challenge the UK has faced in decades – and we are not alone. All over the world we are seeing the devastating impact of this disease.</w:t>
      </w:r>
    </w:p>
    <w:p w14:paraId="0FE1728C" w14:textId="77777777" w:rsidR="003B5B2F" w:rsidRPr="009042C9" w:rsidRDefault="003B5B2F" w:rsidP="003B5B2F">
      <w:pPr>
        <w:spacing w:after="0" w:line="276" w:lineRule="auto"/>
        <w:jc w:val="both"/>
      </w:pPr>
    </w:p>
    <w:p w14:paraId="56F41856" w14:textId="77777777" w:rsidR="003B5B2F" w:rsidRDefault="003B5B2F" w:rsidP="003B5B2F">
      <w:pPr>
        <w:spacing w:after="0" w:line="276" w:lineRule="auto"/>
        <w:jc w:val="both"/>
      </w:pPr>
      <w:r w:rsidRPr="009042C9">
        <w:t>I want to reassure you that protecting lives remains the main priority for the Government. Safety will always come first and that is why approximately 2.5 million have been asked to shield themselves, as they are most at risk of needing hospital treatment if they were to contract Covid-19.  </w:t>
      </w:r>
    </w:p>
    <w:p w14:paraId="6D566CE9" w14:textId="77777777" w:rsidR="003B5B2F" w:rsidRPr="009042C9" w:rsidRDefault="003B5B2F" w:rsidP="003B5B2F">
      <w:pPr>
        <w:spacing w:after="0" w:line="276" w:lineRule="auto"/>
        <w:jc w:val="both"/>
      </w:pPr>
    </w:p>
    <w:p w14:paraId="279D2666" w14:textId="77777777" w:rsidR="003B5B2F" w:rsidRDefault="003B5B2F" w:rsidP="003B5B2F">
      <w:pPr>
        <w:spacing w:after="0" w:line="276" w:lineRule="auto"/>
        <w:jc w:val="both"/>
      </w:pPr>
      <w:r w:rsidRPr="009042C9">
        <w:t>If someone is shielding, which can be for various reasons including age or medical condition, their employer is expected to make every effort to enable them to work from home. </w:t>
      </w:r>
    </w:p>
    <w:p w14:paraId="52D6E55B" w14:textId="77777777" w:rsidR="003B5B2F" w:rsidRPr="009042C9" w:rsidRDefault="003B5B2F" w:rsidP="003B5B2F">
      <w:pPr>
        <w:spacing w:after="0" w:line="276" w:lineRule="auto"/>
        <w:jc w:val="both"/>
      </w:pPr>
    </w:p>
    <w:p w14:paraId="1929A6C8" w14:textId="77777777" w:rsidR="003B5B2F" w:rsidRDefault="003B5B2F" w:rsidP="003B5B2F">
      <w:pPr>
        <w:spacing w:after="0" w:line="276" w:lineRule="auto"/>
        <w:jc w:val="both"/>
      </w:pPr>
      <w:r w:rsidRPr="009042C9">
        <w:t>If they are unable to work from home, they should discuss their options with their employer. It could be that an employer may be able to offer different types of leave, different working patterns or perhaps a different role. </w:t>
      </w:r>
    </w:p>
    <w:p w14:paraId="6DF00E83" w14:textId="77777777" w:rsidR="003B5B2F" w:rsidRPr="009042C9" w:rsidRDefault="003B5B2F" w:rsidP="003B5B2F">
      <w:pPr>
        <w:spacing w:after="0" w:line="276" w:lineRule="auto"/>
        <w:jc w:val="both"/>
      </w:pPr>
    </w:p>
    <w:p w14:paraId="2D6998D9" w14:textId="77777777" w:rsidR="003B5B2F" w:rsidRDefault="003B5B2F" w:rsidP="003B5B2F">
      <w:pPr>
        <w:spacing w:after="0" w:line="276" w:lineRule="auto"/>
        <w:jc w:val="both"/>
      </w:pPr>
      <w:r w:rsidRPr="009042C9">
        <w:t>There are several support schemes available to businesses who are struggling during this crisis, including the Coronavirus Job Retention Scheme and the Self-employment Income Support Scheme. These schemes are designed to support both employers and employees and to protect jobs. </w:t>
      </w:r>
    </w:p>
    <w:p w14:paraId="47198DFB" w14:textId="77777777" w:rsidR="003B5B2F" w:rsidRPr="009042C9" w:rsidRDefault="003B5B2F" w:rsidP="003B5B2F">
      <w:pPr>
        <w:spacing w:after="0" w:line="276" w:lineRule="auto"/>
        <w:jc w:val="both"/>
      </w:pPr>
    </w:p>
    <w:p w14:paraId="3A68A529" w14:textId="77777777" w:rsidR="003B5B2F" w:rsidRDefault="003B5B2F" w:rsidP="003B5B2F">
      <w:pPr>
        <w:spacing w:after="0" w:line="276" w:lineRule="auto"/>
        <w:jc w:val="both"/>
      </w:pPr>
      <w:r w:rsidRPr="009042C9">
        <w:t xml:space="preserve">It is important to state that employees have protection against unfair dismissal and, if they believe they have been unfairly dismissed, which could possibly be on the grounds of discrimination, they should contact the Employment Tribunal. </w:t>
      </w:r>
    </w:p>
    <w:p w14:paraId="5B94DA9A" w14:textId="77777777" w:rsidR="003B5B2F" w:rsidRDefault="003B5B2F" w:rsidP="003B5B2F">
      <w:pPr>
        <w:spacing w:after="0" w:line="276" w:lineRule="auto"/>
        <w:jc w:val="both"/>
      </w:pPr>
    </w:p>
    <w:p w14:paraId="7893356F" w14:textId="77777777" w:rsidR="003B5B2F" w:rsidRDefault="003B5B2F" w:rsidP="003B5B2F">
      <w:pPr>
        <w:spacing w:after="0" w:line="276" w:lineRule="auto"/>
        <w:jc w:val="both"/>
      </w:pPr>
      <w:r w:rsidRPr="009042C9">
        <w:t>Further details can be found online at: </w:t>
      </w:r>
    </w:p>
    <w:p w14:paraId="4275EE51" w14:textId="77777777" w:rsidR="003B5B2F" w:rsidRDefault="003B5B2F" w:rsidP="003B5B2F">
      <w:pPr>
        <w:spacing w:after="0" w:line="276" w:lineRule="auto"/>
        <w:jc w:val="both"/>
      </w:pPr>
    </w:p>
    <w:p w14:paraId="4144712B" w14:textId="77777777" w:rsidR="003B5B2F" w:rsidRDefault="003B5B2F" w:rsidP="003B5B2F">
      <w:pPr>
        <w:spacing w:after="0" w:line="276" w:lineRule="auto"/>
        <w:jc w:val="both"/>
      </w:pPr>
      <w:hyperlink r:id="rId8" w:history="1">
        <w:r w:rsidRPr="009042C9">
          <w:rPr>
            <w:rStyle w:val="Hyperlink"/>
          </w:rPr>
          <w:t>https://www.gov.uk/employment-tribunals</w:t>
        </w:r>
      </w:hyperlink>
    </w:p>
    <w:p w14:paraId="79B64CFE" w14:textId="77777777" w:rsidR="003B5B2F" w:rsidRPr="009042C9" w:rsidRDefault="003B5B2F" w:rsidP="003B5B2F">
      <w:pPr>
        <w:spacing w:after="0" w:line="276" w:lineRule="auto"/>
        <w:jc w:val="both"/>
      </w:pPr>
    </w:p>
    <w:p w14:paraId="61B4AC53" w14:textId="77777777" w:rsidR="003B5B2F" w:rsidRDefault="003B5B2F" w:rsidP="003B5B2F">
      <w:pPr>
        <w:spacing w:after="0" w:line="276" w:lineRule="auto"/>
        <w:jc w:val="both"/>
      </w:pPr>
      <w:r w:rsidRPr="009042C9">
        <w:t>While businesses can only re-open in accordance with Covid-19 Secure guidelines, which does include a risk assessment, if someone has been advised to shield then they should continue to follow this medical advice. </w:t>
      </w:r>
    </w:p>
    <w:p w14:paraId="6B43D653" w14:textId="77777777" w:rsidR="003B5B2F" w:rsidRPr="009042C9" w:rsidRDefault="003B5B2F" w:rsidP="003B5B2F">
      <w:pPr>
        <w:spacing w:after="0" w:line="276" w:lineRule="auto"/>
        <w:jc w:val="both"/>
      </w:pPr>
    </w:p>
    <w:p w14:paraId="248216C1" w14:textId="77777777" w:rsidR="003B5B2F" w:rsidRDefault="003B5B2F" w:rsidP="003B5B2F">
      <w:pPr>
        <w:spacing w:after="0" w:line="276" w:lineRule="auto"/>
        <w:jc w:val="both"/>
      </w:pPr>
      <w:r w:rsidRPr="009042C9">
        <w:t>Thank you again for taking the time to contact me about this very important issue. </w:t>
      </w:r>
    </w:p>
    <w:p w14:paraId="2DAFB378" w14:textId="77777777" w:rsidR="003B5B2F" w:rsidRPr="009042C9" w:rsidRDefault="003B5B2F" w:rsidP="003B5B2F">
      <w:pPr>
        <w:spacing w:after="0" w:line="276" w:lineRule="auto"/>
        <w:jc w:val="both"/>
      </w:pPr>
    </w:p>
    <w:p w14:paraId="4884D5C4" w14:textId="30665C78" w:rsidR="003B5B2F" w:rsidRPr="009478FD" w:rsidRDefault="004D6DF1" w:rsidP="003B5B2F">
      <w:pPr>
        <w:spacing w:after="0" w:line="276" w:lineRule="auto"/>
        <w:jc w:val="both"/>
      </w:pPr>
      <w:r w:rsidRPr="00BC4525">
        <w:rPr>
          <w:noProof/>
        </w:rPr>
        <w:lastRenderedPageBreak/>
        <w:drawing>
          <wp:anchor distT="0" distB="0" distL="114300" distR="114300" simplePos="0" relativeHeight="251659264" behindDoc="0" locked="0" layoutInCell="1" allowOverlap="1" wp14:anchorId="6C514707" wp14:editId="44E3FC37">
            <wp:simplePos x="0" y="0"/>
            <wp:positionH relativeFrom="margin">
              <wp:align>center</wp:align>
            </wp:positionH>
            <wp:positionV relativeFrom="paragraph">
              <wp:posOffset>-7620</wp:posOffset>
            </wp:positionV>
            <wp:extent cx="723900" cy="1213485"/>
            <wp:effectExtent l="0" t="0" r="0" b="2857"/>
            <wp:wrapThrough wrapText="bothSides">
              <wp:wrapPolygon edited="0">
                <wp:start x="654" y="16904"/>
                <wp:lineTo x="9180" y="20973"/>
                <wp:lineTo x="19980" y="21312"/>
                <wp:lineTo x="21117" y="19955"/>
                <wp:lineTo x="21117" y="10800"/>
                <wp:lineTo x="19980" y="9444"/>
                <wp:lineTo x="12591" y="4357"/>
                <wp:lineTo x="10885" y="4357"/>
                <wp:lineTo x="1791" y="14530"/>
                <wp:lineTo x="654" y="14869"/>
                <wp:lineTo x="654" y="16904"/>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BEBA8EAE-BF5A-486C-A8C5-ECC9F3942E4B}">
                          <a14:imgProps xmlns:a14="http://schemas.microsoft.com/office/drawing/2010/main">
                            <a14:imgLayer r:embed="rId10">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723900" cy="1213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5B2F" w:rsidRPr="009478FD">
        <w:t xml:space="preserve">Yours faithfully, </w:t>
      </w:r>
    </w:p>
    <w:p w14:paraId="2B098B82" w14:textId="3468B7F7" w:rsidR="003B5B2F" w:rsidRPr="009478FD" w:rsidRDefault="003B5B2F" w:rsidP="003B5B2F">
      <w:pPr>
        <w:spacing w:after="0" w:line="276" w:lineRule="auto"/>
        <w:jc w:val="both"/>
      </w:pPr>
    </w:p>
    <w:p w14:paraId="2839C2C2" w14:textId="77777777" w:rsidR="003B5B2F" w:rsidRPr="009478FD" w:rsidRDefault="003B5B2F" w:rsidP="003B5B2F">
      <w:pPr>
        <w:spacing w:after="0" w:line="276" w:lineRule="auto"/>
        <w:jc w:val="both"/>
      </w:pPr>
    </w:p>
    <w:p w14:paraId="4AF15FB9" w14:textId="77777777" w:rsidR="003B5B2F" w:rsidRPr="009478FD" w:rsidRDefault="003B5B2F" w:rsidP="003B5B2F">
      <w:pPr>
        <w:spacing w:after="0" w:line="276" w:lineRule="auto"/>
        <w:jc w:val="both"/>
      </w:pPr>
    </w:p>
    <w:p w14:paraId="28F20E7B" w14:textId="77777777" w:rsidR="003B5B2F" w:rsidRPr="009478FD" w:rsidRDefault="003B5B2F" w:rsidP="003B5B2F">
      <w:pPr>
        <w:spacing w:after="0" w:line="276" w:lineRule="auto"/>
        <w:jc w:val="both"/>
      </w:pPr>
    </w:p>
    <w:p w14:paraId="69224917" w14:textId="77777777" w:rsidR="003B5B2F" w:rsidRPr="009478FD" w:rsidRDefault="003B5B2F" w:rsidP="003B5B2F">
      <w:pPr>
        <w:spacing w:after="0"/>
        <w:jc w:val="center"/>
        <w:rPr>
          <w:b/>
        </w:rPr>
      </w:pPr>
      <w:r w:rsidRPr="009478FD">
        <w:rPr>
          <w:b/>
        </w:rPr>
        <w:t>CHRIS HEATON-HARRIS MP</w:t>
      </w:r>
    </w:p>
    <w:p w14:paraId="635AF156" w14:textId="77777777" w:rsidR="003B5B2F" w:rsidRPr="009478FD" w:rsidRDefault="003B5B2F" w:rsidP="003B5B2F">
      <w:pPr>
        <w:spacing w:after="0"/>
        <w:jc w:val="center"/>
        <w:rPr>
          <w:b/>
        </w:rPr>
      </w:pPr>
      <w:r w:rsidRPr="009478FD">
        <w:rPr>
          <w:b/>
        </w:rPr>
        <w:t>MEMBER OF PARLIAMENT FOR DAVENTRY</w:t>
      </w:r>
    </w:p>
    <w:p w14:paraId="32E9655B" w14:textId="77777777" w:rsidR="003B5B2F" w:rsidRPr="009478FD" w:rsidRDefault="003B5B2F" w:rsidP="003B5B2F">
      <w:pPr>
        <w:spacing w:after="0"/>
        <w:jc w:val="center"/>
        <w:rPr>
          <w:b/>
        </w:rPr>
      </w:pPr>
    </w:p>
    <w:p w14:paraId="3EE22A3A" w14:textId="77777777" w:rsidR="003B5B2F" w:rsidRPr="009478FD" w:rsidRDefault="003B5B2F" w:rsidP="003B5B2F">
      <w:pPr>
        <w:spacing w:after="0"/>
        <w:rPr>
          <w:b/>
        </w:rPr>
      </w:pPr>
    </w:p>
    <w:p w14:paraId="5FD7A9C8" w14:textId="77777777" w:rsidR="00453C12" w:rsidRDefault="00453C12" w:rsidP="00453C12">
      <w:pPr>
        <w:ind w:left="-426" w:right="-478"/>
      </w:pPr>
    </w:p>
    <w:p w14:paraId="6F99359F" w14:textId="77777777" w:rsidR="00453C12" w:rsidRDefault="00453C12" w:rsidP="00453C12">
      <w:pPr>
        <w:ind w:left="-426" w:right="-478"/>
      </w:pPr>
    </w:p>
    <w:p w14:paraId="63AAF80A" w14:textId="77777777" w:rsidR="00453C12" w:rsidRDefault="00453C12" w:rsidP="00453C12">
      <w:pPr>
        <w:ind w:left="-426" w:right="-478"/>
      </w:pPr>
    </w:p>
    <w:sectPr w:rsidR="00453C12" w:rsidSect="00453C12">
      <w:headerReference w:type="even" r:id="rId11"/>
      <w:headerReference w:type="default" r:id="rId12"/>
      <w:footerReference w:type="even" r:id="rId13"/>
      <w:footerReference w:type="default" r:id="rId14"/>
      <w:headerReference w:type="first" r:id="rId15"/>
      <w:footerReference w:type="first" r:id="rId16"/>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2687A" w14:textId="77777777" w:rsidR="005668CE" w:rsidRDefault="005668CE" w:rsidP="006B1AE0">
      <w:r>
        <w:separator/>
      </w:r>
    </w:p>
  </w:endnote>
  <w:endnote w:type="continuationSeparator" w:id="0">
    <w:p w14:paraId="129905F6" w14:textId="77777777" w:rsidR="005668CE" w:rsidRDefault="005668CE"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2C21F"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D2D19"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21657FBA" wp14:editId="4DE1BA8B">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27E098D6"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657FBA"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27E098D6"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A04EF"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7F0E5" w14:textId="77777777" w:rsidR="005668CE" w:rsidRDefault="005668CE" w:rsidP="006B1AE0">
      <w:r>
        <w:separator/>
      </w:r>
    </w:p>
  </w:footnote>
  <w:footnote w:type="continuationSeparator" w:id="0">
    <w:p w14:paraId="63FA7543" w14:textId="77777777" w:rsidR="005668CE" w:rsidRDefault="005668CE"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9CF93"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FFC98"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14DB5E80" wp14:editId="3EC52426">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7BE3445"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06E829BD"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1395F601"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7B0B3CA2"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4DB5E80"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67BE3445"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06E829BD"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1395F601"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7B0B3CA2"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2C08A2DE" wp14:editId="625CE90D">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98568"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B2F"/>
    <w:rsid w:val="000448A0"/>
    <w:rsid w:val="003B5B2F"/>
    <w:rsid w:val="00453C12"/>
    <w:rsid w:val="004D6DF1"/>
    <w:rsid w:val="00537E92"/>
    <w:rsid w:val="005668CE"/>
    <w:rsid w:val="006B1AE0"/>
    <w:rsid w:val="007A0BCC"/>
    <w:rsid w:val="007D42B9"/>
    <w:rsid w:val="009E74CC"/>
    <w:rsid w:val="00B944AB"/>
    <w:rsid w:val="00CD0477"/>
    <w:rsid w:val="00E40C67"/>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0F4CE"/>
  <w15:chartTrackingRefBased/>
  <w15:docId w15:val="{F8159C23-165F-47AC-BC72-96A77689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5B2F"/>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 w:type="character" w:styleId="Hyperlink">
    <w:name w:val="Hyperlink"/>
    <w:basedOn w:val="DefaultParagraphFont"/>
    <w:uiPriority w:val="99"/>
    <w:unhideWhenUsed/>
    <w:rsid w:val="003B5B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mployment-tribunal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microsoft.com/office/2007/relationships/hdphoto" Target="media/hdphoto2.wdp"/><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1</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3</cp:revision>
  <dcterms:created xsi:type="dcterms:W3CDTF">2020-06-16T12:20:00Z</dcterms:created>
  <dcterms:modified xsi:type="dcterms:W3CDTF">2020-06-17T12:42:00Z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